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E26ABC">
      <w:pPr>
        <w:spacing w:after="0" w:line="240" w:lineRule="auto"/>
        <w:jc w:val="center"/>
        <w:rPr>
          <w:rFonts w:ascii="Times New Roman" w:hAnsi="Times New Roman" w:cs="Times New Roman"/>
          <w:sz w:val="24"/>
          <w:szCs w:val="24"/>
          <w:u w:val="single"/>
        </w:rPr>
      </w:pPr>
    </w:p>
    <w:p w:rsidR="00E26ABC" w:rsidRPr="00C8117D" w:rsidRDefault="00C8117D" w:rsidP="00E26ABC">
      <w:pPr>
        <w:spacing w:after="0" w:line="240" w:lineRule="auto"/>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C8117D">
      <w:pPr>
        <w:spacing w:after="0" w:line="240" w:lineRule="auto"/>
        <w:jc w:val="center"/>
        <w:rPr>
          <w:rFonts w:ascii="Times New Roman" w:hAnsi="Times New Roman" w:cs="Times New Roman"/>
          <w:sz w:val="24"/>
          <w:szCs w:val="24"/>
        </w:rPr>
      </w:pPr>
    </w:p>
    <w:p w:rsidR="001B1E3D" w:rsidRPr="001B1E3D" w:rsidRDefault="001B1E3D" w:rsidP="001B1E3D">
      <w:pPr>
        <w:pStyle w:val="Sub-heading"/>
        <w:spacing w:before="0" w:after="0" w:line="240" w:lineRule="auto"/>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1B1E3D">
      <w:pPr>
        <w:pStyle w:val="Sub-heading"/>
        <w:spacing w:before="0" w:after="0" w:line="240" w:lineRule="auto"/>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1B1E3D">
      <w:pPr>
        <w:spacing w:after="0" w:line="120" w:lineRule="auto"/>
        <w:rPr>
          <w:rFonts w:asciiTheme="majorHAnsi" w:hAnsiTheme="majorHAnsi" w:cs="Times New Roman"/>
          <w:sz w:val="32"/>
          <w:szCs w:val="32"/>
        </w:rPr>
      </w:pPr>
    </w:p>
    <w:p w:rsidR="001B1E3D" w:rsidRPr="00903DD1" w:rsidRDefault="00312C3B" w:rsidP="001B1E3D">
      <w:pPr>
        <w:spacing w:after="0" w:line="240" w:lineRule="auto"/>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Pr>
          <w:rFonts w:asciiTheme="majorHAnsi" w:hAnsiTheme="majorHAnsi" w:cs="Times New Roman"/>
          <w:sz w:val="28"/>
          <w:szCs w:val="28"/>
        </w:rPr>
        <w:t>January 13, 2015</w:t>
      </w:r>
      <w:r w:rsidR="001B1E3D" w:rsidRPr="00903DD1">
        <w:rPr>
          <w:rFonts w:asciiTheme="majorHAnsi" w:hAnsiTheme="majorHAnsi" w:cs="Times New Roman"/>
          <w:sz w:val="28"/>
          <w:szCs w:val="28"/>
        </w:rPr>
        <w:t xml:space="preserve"> 10:00 am</w:t>
      </w:r>
    </w:p>
    <w:p w:rsidR="001B1E3D" w:rsidRPr="00903DD1" w:rsidRDefault="001B1E3D" w:rsidP="001B1E3D">
      <w:pPr>
        <w:spacing w:after="0" w:line="240" w:lineRule="auto"/>
        <w:jc w:val="center"/>
        <w:rPr>
          <w:rFonts w:asciiTheme="majorHAnsi" w:hAnsiTheme="majorHAnsi" w:cs="Times New Roman"/>
          <w:sz w:val="28"/>
          <w:szCs w:val="28"/>
        </w:rPr>
      </w:pPr>
      <w:r w:rsidRPr="00903DD1">
        <w:rPr>
          <w:rFonts w:asciiTheme="majorHAnsi" w:hAnsiTheme="majorHAnsi" w:cs="Times New Roman"/>
          <w:sz w:val="28"/>
          <w:szCs w:val="28"/>
        </w:rPr>
        <w:t>Plaza Hearing Room</w:t>
      </w:r>
    </w:p>
    <w:p w:rsidR="001B1E3D" w:rsidRPr="00903DD1" w:rsidRDefault="001B1E3D" w:rsidP="001B1E3D">
      <w:pPr>
        <w:spacing w:after="0" w:line="240" w:lineRule="auto"/>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1B1E3D">
      <w:pPr>
        <w:spacing w:after="0" w:line="240" w:lineRule="auto"/>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C8117D">
      <w:pPr>
        <w:spacing w:after="0" w:line="240" w:lineRule="auto"/>
        <w:jc w:val="center"/>
        <w:rPr>
          <w:rFonts w:ascii="Times New Roman" w:hAnsi="Times New Roman" w:cs="Times New Roman"/>
          <w:b/>
          <w:sz w:val="28"/>
          <w:szCs w:val="28"/>
        </w:rPr>
      </w:pPr>
    </w:p>
    <w:p w:rsidR="00C8117D" w:rsidRPr="00C8117D" w:rsidRDefault="00C8117D" w:rsidP="00C8117D">
      <w:pPr>
        <w:spacing w:after="0" w:line="240" w:lineRule="auto"/>
        <w:jc w:val="center"/>
        <w:rPr>
          <w:rFonts w:ascii="Times New Roman" w:hAnsi="Times New Roman" w:cs="Times New Roman"/>
          <w:sz w:val="24"/>
          <w:szCs w:val="24"/>
        </w:rPr>
      </w:pPr>
    </w:p>
    <w:p w:rsidR="0058551A" w:rsidRDefault="00C8117D" w:rsidP="007A33B0">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1B1E3D">
        <w:rPr>
          <w:rFonts w:ascii="Times New Roman" w:hAnsi="Times New Roman" w:cs="Times New Roman"/>
          <w:sz w:val="24"/>
          <w:szCs w:val="24"/>
        </w:rPr>
        <w:t xml:space="preserve">Warren Byrd, </w:t>
      </w:r>
      <w:r w:rsidR="00C238F1">
        <w:rPr>
          <w:rFonts w:ascii="Times New Roman" w:hAnsi="Times New Roman" w:cs="Times New Roman"/>
          <w:sz w:val="24"/>
          <w:szCs w:val="24"/>
        </w:rPr>
        <w:t xml:space="preserve">David Clements, Cleve Franklin, Thomas Jeter, Donnie Ladatto, Jr., Thomas McCormick, Don Resweber, </w:t>
      </w:r>
      <w:proofErr w:type="gramStart"/>
      <w:r w:rsidR="00C238F1">
        <w:rPr>
          <w:rFonts w:ascii="Times New Roman" w:hAnsi="Times New Roman" w:cs="Times New Roman"/>
          <w:sz w:val="24"/>
          <w:szCs w:val="24"/>
        </w:rPr>
        <w:t>Jeff</w:t>
      </w:r>
      <w:proofErr w:type="gramEnd"/>
      <w:r w:rsidR="00C238F1">
        <w:rPr>
          <w:rFonts w:ascii="Times New Roman" w:hAnsi="Times New Roman" w:cs="Times New Roman"/>
          <w:sz w:val="24"/>
          <w:szCs w:val="24"/>
        </w:rPr>
        <w:t xml:space="preserve"> Watts</w:t>
      </w:r>
    </w:p>
    <w:p w:rsidR="00C8117D" w:rsidRDefault="00C8117D" w:rsidP="00C8117D">
      <w:pPr>
        <w:spacing w:after="0" w:line="240" w:lineRule="auto"/>
        <w:rPr>
          <w:rFonts w:ascii="Times New Roman" w:hAnsi="Times New Roman" w:cs="Times New Roman"/>
          <w:sz w:val="24"/>
          <w:szCs w:val="24"/>
          <w:u w:val="single"/>
        </w:rPr>
      </w:pPr>
    </w:p>
    <w:p w:rsidR="0058551A" w:rsidRDefault="00C8117D" w:rsidP="0058551A">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C238F1">
        <w:rPr>
          <w:rFonts w:ascii="Times New Roman" w:hAnsi="Times New Roman" w:cs="Times New Roman"/>
          <w:sz w:val="24"/>
          <w:szCs w:val="24"/>
        </w:rPr>
        <w:t>Terrance Apple, Richard Hagey, Mike Huval</w:t>
      </w:r>
    </w:p>
    <w:p w:rsidR="00C8117D" w:rsidRDefault="00C8117D" w:rsidP="00C8117D">
      <w:pPr>
        <w:spacing w:after="0" w:line="240" w:lineRule="auto"/>
        <w:rPr>
          <w:rFonts w:ascii="Times New Roman" w:hAnsi="Times New Roman" w:cs="Times New Roman"/>
          <w:sz w:val="24"/>
          <w:szCs w:val="24"/>
          <w:u w:val="single"/>
        </w:rPr>
      </w:pPr>
    </w:p>
    <w:p w:rsidR="00E26ABC" w:rsidRPr="00C8117D" w:rsidRDefault="00C8117D" w:rsidP="00C8117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1B1E3D">
        <w:rPr>
          <w:rFonts w:ascii="Times New Roman" w:hAnsi="Times New Roman" w:cs="Times New Roman"/>
          <w:sz w:val="24"/>
          <w:szCs w:val="24"/>
        </w:rPr>
        <w:t>Jeffrey Zewe, Kevin Smith</w:t>
      </w:r>
    </w:p>
    <w:p w:rsidR="00C8117D" w:rsidRDefault="00B02FD0" w:rsidP="00C8117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02FD0"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B1E3D">
        <w:rPr>
          <w:rFonts w:ascii="Times New Roman" w:hAnsi="Times New Roman" w:cs="Times New Roman"/>
          <w:sz w:val="24"/>
          <w:szCs w:val="24"/>
        </w:rPr>
        <w:t>Chairman Byrd called</w:t>
      </w:r>
      <w:r w:rsidR="000E1C78">
        <w:rPr>
          <w:rFonts w:ascii="Times New Roman" w:hAnsi="Times New Roman" w:cs="Times New Roman"/>
          <w:sz w:val="24"/>
          <w:szCs w:val="24"/>
        </w:rPr>
        <w:t xml:space="preserve"> the meeting to order</w:t>
      </w:r>
      <w:r w:rsidR="00305CF5">
        <w:rPr>
          <w:rFonts w:ascii="Times New Roman" w:hAnsi="Times New Roman" w:cs="Times New Roman"/>
          <w:sz w:val="24"/>
          <w:szCs w:val="24"/>
        </w:rPr>
        <w:t xml:space="preserve"> at 10:</w:t>
      </w:r>
      <w:r w:rsidR="00312C3B">
        <w:rPr>
          <w:rFonts w:ascii="Times New Roman" w:hAnsi="Times New Roman" w:cs="Times New Roman"/>
          <w:sz w:val="24"/>
          <w:szCs w:val="24"/>
        </w:rPr>
        <w:t>07</w:t>
      </w:r>
      <w:r w:rsidR="001B1E3D">
        <w:rPr>
          <w:rFonts w:ascii="Times New Roman" w:hAnsi="Times New Roman" w:cs="Times New Roman"/>
          <w:sz w:val="24"/>
          <w:szCs w:val="24"/>
        </w:rPr>
        <w:t xml:space="preserve"> am</w:t>
      </w:r>
      <w:r>
        <w:rPr>
          <w:rFonts w:ascii="Times New Roman" w:hAnsi="Times New Roman" w:cs="Times New Roman"/>
          <w:sz w:val="24"/>
          <w:szCs w:val="24"/>
        </w:rPr>
        <w:t>.</w:t>
      </w:r>
    </w:p>
    <w:p w:rsidR="00B02FD0" w:rsidRDefault="00B02FD0" w:rsidP="00AC0AEB">
      <w:pPr>
        <w:spacing w:after="0" w:line="240" w:lineRule="auto"/>
        <w:jc w:val="both"/>
        <w:rPr>
          <w:rFonts w:ascii="Times New Roman" w:hAnsi="Times New Roman" w:cs="Times New Roman"/>
          <w:sz w:val="24"/>
          <w:szCs w:val="24"/>
        </w:rPr>
      </w:pPr>
    </w:p>
    <w:p w:rsidR="00AC60CC"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51045">
        <w:rPr>
          <w:rFonts w:ascii="Times New Roman" w:hAnsi="Times New Roman" w:cs="Times New Roman"/>
          <w:sz w:val="24"/>
          <w:szCs w:val="24"/>
        </w:rPr>
        <w:t>Mr. McCormick informed the Board members that Attorney General Caldwell was appointing Jeremy Gathe to the Board of Directors as a replacement for Terrance Apple.  Mr. Gathe is an Assistant Attorney General in the Public Protection Section.  Mr. Gathe was in attendance and remarked that he is excited to join the Board.</w:t>
      </w:r>
    </w:p>
    <w:p w:rsidR="00AC60CC" w:rsidRDefault="00AC60CC" w:rsidP="00AC60CC">
      <w:pPr>
        <w:spacing w:after="0" w:line="240" w:lineRule="auto"/>
        <w:ind w:firstLine="720"/>
        <w:jc w:val="both"/>
        <w:rPr>
          <w:rFonts w:ascii="Times New Roman" w:hAnsi="Times New Roman" w:cs="Times New Roman"/>
          <w:sz w:val="24"/>
          <w:szCs w:val="24"/>
        </w:rPr>
      </w:pPr>
    </w:p>
    <w:p w:rsidR="00B02FD0" w:rsidRDefault="0006460C" w:rsidP="00AC60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851045">
        <w:rPr>
          <w:rFonts w:ascii="Times New Roman" w:hAnsi="Times New Roman" w:cs="Times New Roman"/>
          <w:sz w:val="24"/>
          <w:szCs w:val="24"/>
        </w:rPr>
        <w:t>McCormick</w:t>
      </w:r>
      <w:r w:rsidR="007457F3">
        <w:rPr>
          <w:rFonts w:ascii="Times New Roman" w:hAnsi="Times New Roman" w:cs="Times New Roman"/>
          <w:sz w:val="24"/>
          <w:szCs w:val="24"/>
        </w:rPr>
        <w:t xml:space="preserve"> </w:t>
      </w:r>
      <w:r w:rsidR="00B02FD0">
        <w:rPr>
          <w:rFonts w:ascii="Times New Roman" w:hAnsi="Times New Roman" w:cs="Times New Roman"/>
          <w:sz w:val="24"/>
          <w:szCs w:val="24"/>
        </w:rPr>
        <w:t>moved to approve the minutes of the</w:t>
      </w:r>
      <w:r w:rsidR="00EE1F81">
        <w:rPr>
          <w:rFonts w:ascii="Times New Roman" w:hAnsi="Times New Roman" w:cs="Times New Roman"/>
          <w:sz w:val="24"/>
          <w:szCs w:val="24"/>
        </w:rPr>
        <w:t xml:space="preserve"> </w:t>
      </w:r>
      <w:r w:rsidR="00851045">
        <w:rPr>
          <w:rFonts w:ascii="Times New Roman" w:hAnsi="Times New Roman" w:cs="Times New Roman"/>
          <w:sz w:val="24"/>
          <w:szCs w:val="24"/>
        </w:rPr>
        <w:t>December 10, 2014</w:t>
      </w:r>
      <w:r w:rsidR="00342C5F">
        <w:rPr>
          <w:rFonts w:ascii="Times New Roman" w:hAnsi="Times New Roman" w:cs="Times New Roman"/>
          <w:sz w:val="24"/>
          <w:szCs w:val="24"/>
        </w:rPr>
        <w:t xml:space="preserve"> meeting.</w:t>
      </w:r>
      <w:r w:rsidR="00B02FD0">
        <w:rPr>
          <w:rFonts w:ascii="Times New Roman" w:hAnsi="Times New Roman" w:cs="Times New Roman"/>
          <w:sz w:val="24"/>
          <w:szCs w:val="24"/>
        </w:rPr>
        <w:t xml:space="preserve"> </w:t>
      </w:r>
      <w:r w:rsidR="00EE1F81">
        <w:rPr>
          <w:rFonts w:ascii="Times New Roman" w:hAnsi="Times New Roman" w:cs="Times New Roman"/>
          <w:sz w:val="24"/>
          <w:szCs w:val="24"/>
        </w:rPr>
        <w:t xml:space="preserve">Mr. </w:t>
      </w:r>
      <w:r w:rsidR="00851045">
        <w:rPr>
          <w:rFonts w:ascii="Times New Roman" w:hAnsi="Times New Roman" w:cs="Times New Roman"/>
          <w:sz w:val="24"/>
          <w:szCs w:val="24"/>
        </w:rPr>
        <w:t>Franklin</w:t>
      </w:r>
      <w:r w:rsidR="00EE1F81">
        <w:rPr>
          <w:rFonts w:ascii="Times New Roman" w:hAnsi="Times New Roman" w:cs="Times New Roman"/>
          <w:sz w:val="24"/>
          <w:szCs w:val="24"/>
        </w:rPr>
        <w:t xml:space="preserve"> </w:t>
      </w:r>
      <w:r w:rsidR="00B02FD0">
        <w:rPr>
          <w:rFonts w:ascii="Times New Roman" w:hAnsi="Times New Roman" w:cs="Times New Roman"/>
          <w:sz w:val="24"/>
          <w:szCs w:val="24"/>
        </w:rPr>
        <w:t xml:space="preserve">seconded the motion.  </w:t>
      </w:r>
      <w:r w:rsidR="007F1499">
        <w:rPr>
          <w:rFonts w:ascii="Times New Roman" w:hAnsi="Times New Roman" w:cs="Times New Roman"/>
          <w:sz w:val="24"/>
          <w:szCs w:val="24"/>
        </w:rPr>
        <w:t>After allowing for public comment, of which there was none, the minutes were approved without objection.</w:t>
      </w:r>
    </w:p>
    <w:p w:rsidR="00B02FD0" w:rsidRDefault="00B02FD0" w:rsidP="00AC0AEB">
      <w:pPr>
        <w:spacing w:after="0" w:line="240" w:lineRule="auto"/>
        <w:jc w:val="both"/>
        <w:rPr>
          <w:rFonts w:ascii="Times New Roman" w:hAnsi="Times New Roman" w:cs="Times New Roman"/>
          <w:sz w:val="24"/>
          <w:szCs w:val="24"/>
        </w:rPr>
      </w:pPr>
    </w:p>
    <w:p w:rsidR="00A43315" w:rsidRDefault="00A43315" w:rsidP="00A4331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Allen Applewhite gave a report on behalf of the NICB.  Mr. Applewhite obtained an estimate for equipment necessary to prepare the F-250, donated by GEICO, for service as a bait vehicle.  In accordance with the estimate from Covert Track Group, Inc., Mr. Franklin moved to authorize the purchase of said equipment</w:t>
      </w:r>
      <w:r w:rsidR="00F510C5">
        <w:rPr>
          <w:rFonts w:ascii="Times New Roman" w:hAnsi="Times New Roman" w:cs="Times New Roman"/>
          <w:sz w:val="24"/>
          <w:szCs w:val="24"/>
        </w:rPr>
        <w:t>.  Said expenditures</w:t>
      </w:r>
      <w:r>
        <w:rPr>
          <w:rFonts w:ascii="Times New Roman" w:hAnsi="Times New Roman" w:cs="Times New Roman"/>
          <w:sz w:val="24"/>
          <w:szCs w:val="24"/>
        </w:rPr>
        <w:t xml:space="preserve"> not to exceed $7,100.  Mr. Watts seconded the motion.  After allowing for public comment, of which there was none, the motion was approved without objection.</w:t>
      </w:r>
    </w:p>
    <w:p w:rsidR="00EC05CC" w:rsidRDefault="00EC05CC" w:rsidP="00A43315">
      <w:pPr>
        <w:spacing w:after="0" w:line="240" w:lineRule="auto"/>
        <w:ind w:firstLine="720"/>
        <w:jc w:val="both"/>
        <w:rPr>
          <w:rFonts w:ascii="Times New Roman" w:hAnsi="Times New Roman" w:cs="Times New Roman"/>
          <w:sz w:val="24"/>
          <w:szCs w:val="24"/>
        </w:rPr>
      </w:pPr>
    </w:p>
    <w:p w:rsidR="00EC05CC" w:rsidRDefault="00EC05CC" w:rsidP="00EC05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Zewe reported on the LATIFPA budget.  The report was accepted as given.</w:t>
      </w:r>
    </w:p>
    <w:p w:rsidR="00EE1F81" w:rsidRDefault="00EE1F81" w:rsidP="00AC0AEB">
      <w:pPr>
        <w:spacing w:after="0" w:line="240" w:lineRule="auto"/>
        <w:ind w:firstLine="720"/>
        <w:jc w:val="both"/>
        <w:rPr>
          <w:rFonts w:ascii="Times New Roman" w:hAnsi="Times New Roman" w:cs="Times New Roman"/>
          <w:sz w:val="24"/>
          <w:szCs w:val="24"/>
        </w:rPr>
      </w:pPr>
    </w:p>
    <w:p w:rsidR="00BC2920" w:rsidRDefault="00A43315" w:rsidP="00A433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Board reviewed the video submission received from The Dunham School in the Protect My Ride: Louisiana High School Video Competition.  Mr. McCormick moved to </w:t>
      </w:r>
      <w:r w:rsidR="00EC05CC">
        <w:rPr>
          <w:rFonts w:ascii="Times New Roman" w:hAnsi="Times New Roman" w:cs="Times New Roman"/>
          <w:sz w:val="24"/>
          <w:szCs w:val="24"/>
        </w:rPr>
        <w:t>accept the steering committee’s selection of The Dunham School as the competition winner and authorize expenditures</w:t>
      </w:r>
      <w:r w:rsidR="00F510C5">
        <w:rPr>
          <w:rFonts w:ascii="Times New Roman" w:hAnsi="Times New Roman" w:cs="Times New Roman"/>
          <w:sz w:val="24"/>
          <w:szCs w:val="24"/>
        </w:rPr>
        <w:t>,</w:t>
      </w:r>
      <w:r w:rsidR="00EC05CC">
        <w:rPr>
          <w:rFonts w:ascii="Times New Roman" w:hAnsi="Times New Roman" w:cs="Times New Roman"/>
          <w:sz w:val="24"/>
          <w:szCs w:val="24"/>
        </w:rPr>
        <w:t xml:space="preserve"> </w:t>
      </w:r>
      <w:r w:rsidR="00F510C5">
        <w:rPr>
          <w:rFonts w:ascii="Times New Roman" w:hAnsi="Times New Roman" w:cs="Times New Roman"/>
          <w:sz w:val="24"/>
          <w:szCs w:val="24"/>
        </w:rPr>
        <w:t>not to exceed</w:t>
      </w:r>
      <w:r w:rsidR="00EC05CC">
        <w:rPr>
          <w:rFonts w:ascii="Times New Roman" w:hAnsi="Times New Roman" w:cs="Times New Roman"/>
          <w:sz w:val="24"/>
          <w:szCs w:val="24"/>
        </w:rPr>
        <w:t xml:space="preserve"> $19,000</w:t>
      </w:r>
      <w:r w:rsidR="00F510C5">
        <w:rPr>
          <w:rFonts w:ascii="Times New Roman" w:hAnsi="Times New Roman" w:cs="Times New Roman"/>
          <w:sz w:val="24"/>
          <w:szCs w:val="24"/>
        </w:rPr>
        <w:t>, for</w:t>
      </w:r>
      <w:r w:rsidR="00EC05CC">
        <w:rPr>
          <w:rFonts w:ascii="Times New Roman" w:hAnsi="Times New Roman" w:cs="Times New Roman"/>
          <w:sz w:val="24"/>
          <w:szCs w:val="24"/>
        </w:rPr>
        <w:t xml:space="preserve"> advertising expenses associated with publication of the </w:t>
      </w:r>
    </w:p>
    <w:p w:rsidR="00BC2920" w:rsidRDefault="00BC2920" w:rsidP="00A43315">
      <w:pPr>
        <w:spacing w:after="0" w:line="240" w:lineRule="auto"/>
        <w:jc w:val="both"/>
        <w:rPr>
          <w:rFonts w:ascii="Times New Roman" w:hAnsi="Times New Roman" w:cs="Times New Roman"/>
          <w:sz w:val="24"/>
          <w:szCs w:val="24"/>
        </w:rPr>
      </w:pPr>
    </w:p>
    <w:p w:rsidR="00BC2920" w:rsidRDefault="00BC2920" w:rsidP="00A43315">
      <w:pPr>
        <w:spacing w:after="0" w:line="240" w:lineRule="auto"/>
        <w:jc w:val="both"/>
        <w:rPr>
          <w:rFonts w:ascii="Times New Roman" w:hAnsi="Times New Roman" w:cs="Times New Roman"/>
          <w:sz w:val="24"/>
          <w:szCs w:val="24"/>
        </w:rPr>
      </w:pPr>
    </w:p>
    <w:p w:rsidR="00BC2920" w:rsidRDefault="00BC2920" w:rsidP="00A43315">
      <w:pPr>
        <w:spacing w:after="0" w:line="240" w:lineRule="auto"/>
        <w:jc w:val="both"/>
        <w:rPr>
          <w:rFonts w:ascii="Times New Roman" w:hAnsi="Times New Roman" w:cs="Times New Roman"/>
          <w:sz w:val="24"/>
          <w:szCs w:val="24"/>
        </w:rPr>
      </w:pPr>
    </w:p>
    <w:p w:rsidR="00C2013C" w:rsidRDefault="00EC05CC" w:rsidP="00A433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video.  Mr. Resweber seconded the motion.  After allowing for public comment, of which there was none, the motion was approved without objection.</w:t>
      </w:r>
    </w:p>
    <w:p w:rsidR="00A43315" w:rsidRDefault="00A43315" w:rsidP="00C2013C">
      <w:pPr>
        <w:spacing w:after="0" w:line="240" w:lineRule="auto"/>
        <w:ind w:firstLine="720"/>
        <w:jc w:val="both"/>
        <w:rPr>
          <w:rFonts w:ascii="Times New Roman" w:hAnsi="Times New Roman" w:cs="Times New Roman"/>
          <w:sz w:val="24"/>
          <w:szCs w:val="24"/>
        </w:rPr>
      </w:pPr>
    </w:p>
    <w:p w:rsidR="00A43315" w:rsidRDefault="00EC05CC" w:rsidP="00C201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Zewe discussed plans for public awareness efforts for the remainder of the fiscal year.  The plan includes airing the LATIFPA “Insurance Fraud Is a Crime, Just Don’t Do It” commercial in the New Orleans and Shreveport market</w:t>
      </w:r>
      <w:r w:rsidR="00A65A39">
        <w:rPr>
          <w:rFonts w:ascii="Times New Roman" w:hAnsi="Times New Roman" w:cs="Times New Roman"/>
          <w:sz w:val="24"/>
          <w:szCs w:val="24"/>
        </w:rPr>
        <w:t>s</w:t>
      </w:r>
      <w:r>
        <w:rPr>
          <w:rFonts w:ascii="Times New Roman" w:hAnsi="Times New Roman" w:cs="Times New Roman"/>
          <w:sz w:val="24"/>
          <w:szCs w:val="24"/>
        </w:rPr>
        <w:t>.  Mr. Franklin moved to authorize expenditures</w:t>
      </w:r>
      <w:r w:rsidR="00F510C5">
        <w:rPr>
          <w:rFonts w:ascii="Times New Roman" w:hAnsi="Times New Roman" w:cs="Times New Roman"/>
          <w:sz w:val="24"/>
          <w:szCs w:val="24"/>
        </w:rPr>
        <w:t>,</w:t>
      </w:r>
      <w:r w:rsidR="00315DE1">
        <w:rPr>
          <w:rFonts w:ascii="Times New Roman" w:hAnsi="Times New Roman" w:cs="Times New Roman"/>
          <w:sz w:val="24"/>
          <w:szCs w:val="24"/>
        </w:rPr>
        <w:t xml:space="preserve"> not exceeding $40</w:t>
      </w:r>
      <w:r>
        <w:rPr>
          <w:rFonts w:ascii="Times New Roman" w:hAnsi="Times New Roman" w:cs="Times New Roman"/>
          <w:sz w:val="24"/>
          <w:szCs w:val="24"/>
        </w:rPr>
        <w:t>,000</w:t>
      </w:r>
      <w:r w:rsidR="00F510C5">
        <w:rPr>
          <w:rFonts w:ascii="Times New Roman" w:hAnsi="Times New Roman" w:cs="Times New Roman"/>
          <w:sz w:val="24"/>
          <w:szCs w:val="24"/>
        </w:rPr>
        <w:t>, for</w:t>
      </w:r>
      <w:r>
        <w:rPr>
          <w:rFonts w:ascii="Times New Roman" w:hAnsi="Times New Roman" w:cs="Times New Roman"/>
          <w:sz w:val="24"/>
          <w:szCs w:val="24"/>
        </w:rPr>
        <w:t xml:space="preserve"> advertising expenses associated with this effort.</w:t>
      </w:r>
      <w:r w:rsidR="00315DE1">
        <w:rPr>
          <w:rFonts w:ascii="Times New Roman" w:hAnsi="Times New Roman" w:cs="Times New Roman"/>
          <w:sz w:val="24"/>
          <w:szCs w:val="24"/>
        </w:rPr>
        <w:t xml:space="preserve">  Mr. Jeter seconded the motion.  After allowing for public comment, of which there was none, the motion was approved without objection.</w:t>
      </w:r>
    </w:p>
    <w:p w:rsidR="00C2013C" w:rsidRDefault="00C2013C" w:rsidP="00C2013C">
      <w:pPr>
        <w:spacing w:after="0" w:line="240" w:lineRule="auto"/>
        <w:ind w:firstLine="720"/>
        <w:jc w:val="both"/>
        <w:rPr>
          <w:rFonts w:ascii="Times New Roman" w:hAnsi="Times New Roman" w:cs="Times New Roman"/>
          <w:sz w:val="24"/>
          <w:szCs w:val="24"/>
        </w:rPr>
      </w:pPr>
    </w:p>
    <w:p w:rsidR="00F510C5" w:rsidRDefault="00C2013C" w:rsidP="00EC05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discussed </w:t>
      </w:r>
      <w:r w:rsidR="00A65A39">
        <w:rPr>
          <w:rFonts w:ascii="Times New Roman" w:hAnsi="Times New Roman" w:cs="Times New Roman"/>
          <w:sz w:val="24"/>
          <w:szCs w:val="24"/>
        </w:rPr>
        <w:t xml:space="preserve">educational and community </w:t>
      </w:r>
      <w:r w:rsidR="00EC05CC">
        <w:rPr>
          <w:rFonts w:ascii="Times New Roman" w:hAnsi="Times New Roman" w:cs="Times New Roman"/>
          <w:sz w:val="24"/>
          <w:szCs w:val="24"/>
        </w:rPr>
        <w:t>outreach efforts.  He discussed LATIFPA’s inability to purchase promotion</w:t>
      </w:r>
      <w:bookmarkStart w:id="0" w:name="_GoBack"/>
      <w:bookmarkEnd w:id="0"/>
      <w:r w:rsidR="00EC05CC">
        <w:rPr>
          <w:rFonts w:ascii="Times New Roman" w:hAnsi="Times New Roman" w:cs="Times New Roman"/>
          <w:sz w:val="24"/>
          <w:szCs w:val="24"/>
        </w:rPr>
        <w:t xml:space="preserve">al items, which purchase was authorized by the Board on December 10, 2014.  Mr. Smith discussed LATIFPA’s plan to register for and participate in the “Life Begins at 50” Senior Expo to be held in Baton Rouge this spring.  </w:t>
      </w:r>
    </w:p>
    <w:p w:rsidR="00F510C5" w:rsidRDefault="00F510C5" w:rsidP="00EC05CC">
      <w:pPr>
        <w:spacing w:after="0" w:line="240" w:lineRule="auto"/>
        <w:ind w:firstLine="720"/>
        <w:jc w:val="both"/>
        <w:rPr>
          <w:rFonts w:ascii="Times New Roman" w:hAnsi="Times New Roman" w:cs="Times New Roman"/>
          <w:sz w:val="24"/>
          <w:szCs w:val="24"/>
        </w:rPr>
      </w:pPr>
    </w:p>
    <w:p w:rsidR="00F510C5" w:rsidRDefault="00F510C5" w:rsidP="00EC05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Franklin moved that the Board allow for consideration the authorization of expenditures in connection with the Expo event discussed by Mr. Smith.  Mr. Clements seconded the motion.  After allowing for public comment, of which there was none, the motion was approved without objection.</w:t>
      </w:r>
    </w:p>
    <w:p w:rsidR="00F510C5" w:rsidRDefault="00F510C5" w:rsidP="00EC05CC">
      <w:pPr>
        <w:spacing w:after="0" w:line="240" w:lineRule="auto"/>
        <w:ind w:firstLine="720"/>
        <w:jc w:val="both"/>
        <w:rPr>
          <w:rFonts w:ascii="Times New Roman" w:hAnsi="Times New Roman" w:cs="Times New Roman"/>
          <w:sz w:val="24"/>
          <w:szCs w:val="24"/>
        </w:rPr>
      </w:pPr>
    </w:p>
    <w:p w:rsidR="0080555E" w:rsidRDefault="00F510C5" w:rsidP="00EC05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a discussion of LATIFPA’s intended role in the Expo and the benefits of participating, </w:t>
      </w:r>
      <w:r w:rsidR="00EC05CC">
        <w:rPr>
          <w:rFonts w:ascii="Times New Roman" w:hAnsi="Times New Roman" w:cs="Times New Roman"/>
          <w:sz w:val="24"/>
          <w:szCs w:val="24"/>
        </w:rPr>
        <w:t>Mr. Franklin moved to authorize expenditures</w:t>
      </w:r>
      <w:r>
        <w:rPr>
          <w:rFonts w:ascii="Times New Roman" w:hAnsi="Times New Roman" w:cs="Times New Roman"/>
          <w:sz w:val="24"/>
          <w:szCs w:val="24"/>
        </w:rPr>
        <w:t>, not to exceed $4,000, for costs associated with LATIFPA’s registration and participation in said event.  Mr. Ladatto seconded the motion.  After allowing for public comment, of which there was none, the motion was approved without objection.</w:t>
      </w:r>
    </w:p>
    <w:p w:rsidR="0080555E" w:rsidRDefault="0080555E" w:rsidP="00AC0AEB">
      <w:pPr>
        <w:spacing w:after="0" w:line="240" w:lineRule="auto"/>
        <w:jc w:val="both"/>
        <w:rPr>
          <w:rFonts w:ascii="Times New Roman" w:hAnsi="Times New Roman" w:cs="Times New Roman"/>
          <w:sz w:val="24"/>
          <w:szCs w:val="24"/>
        </w:rPr>
      </w:pPr>
    </w:p>
    <w:p w:rsidR="009B339F" w:rsidRDefault="0080555E" w:rsidP="008055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Zewe announced</w:t>
      </w:r>
      <w:r w:rsidR="009B339F">
        <w:rPr>
          <w:rFonts w:ascii="Times New Roman" w:hAnsi="Times New Roman" w:cs="Times New Roman"/>
          <w:sz w:val="24"/>
          <w:szCs w:val="24"/>
        </w:rPr>
        <w:t xml:space="preserve"> th</w:t>
      </w:r>
      <w:r w:rsidR="00EC05CC">
        <w:rPr>
          <w:rFonts w:ascii="Times New Roman" w:hAnsi="Times New Roman" w:cs="Times New Roman"/>
          <w:sz w:val="24"/>
          <w:szCs w:val="24"/>
        </w:rPr>
        <w:t>at he would poll the Board to determine member availability for a Board of Director meeting sometime in early April.</w:t>
      </w:r>
    </w:p>
    <w:p w:rsidR="00437963"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37963" w:rsidRDefault="00437963"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With no further business, </w:t>
      </w:r>
      <w:r w:rsidR="001E2057">
        <w:rPr>
          <w:rFonts w:ascii="Times New Roman" w:hAnsi="Times New Roman" w:cs="Times New Roman"/>
          <w:sz w:val="24"/>
          <w:szCs w:val="24"/>
        </w:rPr>
        <w:t xml:space="preserve">Mr. </w:t>
      </w:r>
      <w:r w:rsidR="0080555E">
        <w:rPr>
          <w:rFonts w:ascii="Times New Roman" w:hAnsi="Times New Roman" w:cs="Times New Roman"/>
          <w:sz w:val="24"/>
          <w:szCs w:val="24"/>
        </w:rPr>
        <w:t>Byrd</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80555E">
        <w:rPr>
          <w:rFonts w:ascii="Times New Roman" w:hAnsi="Times New Roman" w:cs="Times New Roman"/>
          <w:sz w:val="24"/>
          <w:szCs w:val="24"/>
        </w:rPr>
        <w:t>Resweber</w:t>
      </w:r>
      <w:r>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AC60CC">
        <w:rPr>
          <w:rFonts w:ascii="Times New Roman" w:hAnsi="Times New Roman" w:cs="Times New Roman"/>
          <w:sz w:val="24"/>
          <w:szCs w:val="24"/>
        </w:rPr>
        <w:t>10:54</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C8117D">
      <w:pPr>
        <w:spacing w:after="0" w:line="240" w:lineRule="auto"/>
        <w:rPr>
          <w:rFonts w:ascii="Times New Roman" w:hAnsi="Times New Roman" w:cs="Times New Roman"/>
          <w:sz w:val="24"/>
          <w:szCs w:val="24"/>
        </w:rPr>
      </w:pPr>
    </w:p>
    <w:p w:rsidR="00437963" w:rsidRPr="00B02FD0" w:rsidRDefault="00437963" w:rsidP="00C8117D">
      <w:pPr>
        <w:spacing w:after="0" w:line="240" w:lineRule="auto"/>
        <w:rPr>
          <w:rFonts w:ascii="Times New Roman" w:hAnsi="Times New Roman" w:cs="Times New Roman"/>
          <w:sz w:val="24"/>
          <w:szCs w:val="24"/>
        </w:rPr>
      </w:pPr>
    </w:p>
    <w:p w:rsidR="00C8117D" w:rsidRPr="00C8117D" w:rsidRDefault="00C8117D" w:rsidP="00C8117D">
      <w:pPr>
        <w:spacing w:after="0" w:line="240" w:lineRule="auto"/>
        <w:rPr>
          <w:rFonts w:ascii="Times New Roman" w:hAnsi="Times New Roman" w:cs="Times New Roman"/>
          <w:sz w:val="24"/>
          <w:szCs w:val="24"/>
          <w:u w:val="single"/>
        </w:rPr>
      </w:pPr>
    </w:p>
    <w:p w:rsidR="00C8117D" w:rsidRDefault="00C8117D" w:rsidP="00C8117D">
      <w:pPr>
        <w:spacing w:after="0" w:line="240" w:lineRule="auto"/>
        <w:rPr>
          <w:rFonts w:ascii="Times New Roman" w:hAnsi="Times New Roman" w:cs="Times New Roman"/>
          <w:sz w:val="32"/>
          <w:szCs w:val="32"/>
        </w:rPr>
      </w:pPr>
    </w:p>
    <w:p w:rsidR="00034018" w:rsidRPr="006C7D4B" w:rsidRDefault="00034018" w:rsidP="00034018">
      <w:pPr>
        <w:spacing w:after="0" w:line="240" w:lineRule="auto"/>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A65A39">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6460C"/>
    <w:rsid w:val="000A5E7D"/>
    <w:rsid w:val="000E1C78"/>
    <w:rsid w:val="001B1E3D"/>
    <w:rsid w:val="001E2057"/>
    <w:rsid w:val="002074ED"/>
    <w:rsid w:val="00256F2B"/>
    <w:rsid w:val="00276020"/>
    <w:rsid w:val="002F15BE"/>
    <w:rsid w:val="00305CF5"/>
    <w:rsid w:val="00307575"/>
    <w:rsid w:val="00312C3B"/>
    <w:rsid w:val="0031378D"/>
    <w:rsid w:val="00315DE1"/>
    <w:rsid w:val="00342C5F"/>
    <w:rsid w:val="00342D26"/>
    <w:rsid w:val="00350DFA"/>
    <w:rsid w:val="003B6A49"/>
    <w:rsid w:val="003D35AC"/>
    <w:rsid w:val="00425740"/>
    <w:rsid w:val="00437963"/>
    <w:rsid w:val="004676BC"/>
    <w:rsid w:val="004E13E3"/>
    <w:rsid w:val="0058551A"/>
    <w:rsid w:val="00596819"/>
    <w:rsid w:val="005D01FB"/>
    <w:rsid w:val="005D5E5C"/>
    <w:rsid w:val="006276EE"/>
    <w:rsid w:val="006C7D4B"/>
    <w:rsid w:val="00741050"/>
    <w:rsid w:val="007457F3"/>
    <w:rsid w:val="007A33B0"/>
    <w:rsid w:val="007F1499"/>
    <w:rsid w:val="008041F5"/>
    <w:rsid w:val="0080555E"/>
    <w:rsid w:val="00806998"/>
    <w:rsid w:val="00851045"/>
    <w:rsid w:val="008B3E53"/>
    <w:rsid w:val="008F6B2E"/>
    <w:rsid w:val="00957109"/>
    <w:rsid w:val="009B339F"/>
    <w:rsid w:val="009E5997"/>
    <w:rsid w:val="00A43315"/>
    <w:rsid w:val="00A65A39"/>
    <w:rsid w:val="00AC0AEB"/>
    <w:rsid w:val="00AC231D"/>
    <w:rsid w:val="00AC60CC"/>
    <w:rsid w:val="00AD5219"/>
    <w:rsid w:val="00B02FD0"/>
    <w:rsid w:val="00B57F0B"/>
    <w:rsid w:val="00B844D0"/>
    <w:rsid w:val="00BC2920"/>
    <w:rsid w:val="00C2013C"/>
    <w:rsid w:val="00C238F1"/>
    <w:rsid w:val="00C45C15"/>
    <w:rsid w:val="00C71991"/>
    <w:rsid w:val="00C8117D"/>
    <w:rsid w:val="00E26ABC"/>
    <w:rsid w:val="00E56602"/>
    <w:rsid w:val="00EA4BD1"/>
    <w:rsid w:val="00EC05CC"/>
    <w:rsid w:val="00EE1F81"/>
    <w:rsid w:val="00F510C5"/>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AF02A-8BCB-4FC7-AB22-38D303EE6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Zewe, Jeffrey</cp:lastModifiedBy>
  <cp:revision>7</cp:revision>
  <cp:lastPrinted>2014-10-28T14:40:00Z</cp:lastPrinted>
  <dcterms:created xsi:type="dcterms:W3CDTF">2015-01-21T15:48:00Z</dcterms:created>
  <dcterms:modified xsi:type="dcterms:W3CDTF">2015-03-27T13:01:00Z</dcterms:modified>
</cp:coreProperties>
</file>